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附件1 </w:t>
      </w:r>
    </w:p>
    <w:p>
      <w:pPr>
        <w:keepNext w:val="0"/>
        <w:keepLines w:val="0"/>
        <w:widowControl/>
        <w:suppressLineNumbers w:val="0"/>
        <w:jc w:val="center"/>
        <w:rPr>
          <w:rFonts w:ascii="仿宋" w:hAnsi="仿宋" w:eastAsia="仿宋" w:cs="仿宋"/>
          <w:b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仿宋" w:hAnsi="仿宋" w:eastAsia="仿宋" w:cs="仿宋"/>
          <w:b/>
          <w:color w:val="000000"/>
          <w:kern w:val="0"/>
          <w:sz w:val="43"/>
          <w:szCs w:val="43"/>
          <w:lang w:val="en-US" w:eastAsia="zh-CN" w:bidi="ar"/>
        </w:rPr>
        <w:t>2021年中央财政普惠金融发展专项资金提前下达明细表</w:t>
      </w:r>
    </w:p>
    <w:tbl>
      <w:tblPr>
        <w:tblStyle w:val="3"/>
        <w:tblpPr w:leftFromText="180" w:rightFromText="180" w:vertAnchor="text" w:horzAnchor="page" w:tblpX="1453" w:tblpY="769"/>
        <w:tblOverlap w:val="never"/>
        <w:tblW w:w="11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0"/>
        <w:gridCol w:w="4485"/>
        <w:gridCol w:w="3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3430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1"/>
                <w:szCs w:val="31"/>
                <w:lang w:val="en-US" w:eastAsia="zh-CN" w:bidi="ar"/>
              </w:rPr>
              <w:t>设县（区、管委会）</w:t>
            </w:r>
          </w:p>
        </w:tc>
        <w:tc>
          <w:tcPr>
            <w:tcW w:w="4485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1"/>
                <w:szCs w:val="31"/>
                <w:lang w:val="en-US" w:eastAsia="zh-CN" w:bidi="ar"/>
              </w:rPr>
              <w:t>本次预下达金额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31"/>
                <w:szCs w:val="31"/>
                <w:lang w:val="en-US" w:eastAsia="zh-CN" w:bidi="ar"/>
              </w:rPr>
            </w:pPr>
          </w:p>
        </w:tc>
        <w:tc>
          <w:tcPr>
            <w:tcW w:w="3615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1"/>
                <w:szCs w:val="3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4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仙游县</w:t>
            </w:r>
          </w:p>
        </w:tc>
        <w:tc>
          <w:tcPr>
            <w:tcW w:w="448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50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4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荔城区</w:t>
            </w:r>
          </w:p>
        </w:tc>
        <w:tc>
          <w:tcPr>
            <w:tcW w:w="448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4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城厢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区</w:t>
            </w:r>
          </w:p>
        </w:tc>
        <w:tc>
          <w:tcPr>
            <w:tcW w:w="448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4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涵江区</w:t>
            </w:r>
          </w:p>
        </w:tc>
        <w:tc>
          <w:tcPr>
            <w:tcW w:w="448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4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秀屿区</w:t>
            </w:r>
          </w:p>
        </w:tc>
        <w:tc>
          <w:tcPr>
            <w:tcW w:w="448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50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4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北岸</w:t>
            </w:r>
          </w:p>
        </w:tc>
        <w:tc>
          <w:tcPr>
            <w:tcW w:w="448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4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湄洲岛</w:t>
            </w:r>
          </w:p>
        </w:tc>
        <w:tc>
          <w:tcPr>
            <w:tcW w:w="448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4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448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200</w:t>
            </w:r>
          </w:p>
        </w:tc>
        <w:tc>
          <w:tcPr>
            <w:tcW w:w="361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                                                          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单位：万元 </w:t>
      </w:r>
    </w:p>
    <w:p>
      <w:pPr>
        <w:keepNext w:val="0"/>
        <w:keepLines w:val="0"/>
        <w:widowControl/>
        <w:suppressLineNumbers w:val="0"/>
        <w:jc w:val="right"/>
        <w:rPr>
          <w:rFonts w:ascii="仿宋" w:hAnsi="仿宋" w:eastAsia="仿宋" w:cs="仿宋"/>
          <w:b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sectPr>
      <w:pgSz w:w="16838" w:h="11906" w:orient="landscape"/>
      <w:pgMar w:top="89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B3992"/>
    <w:rsid w:val="008D60B0"/>
    <w:rsid w:val="02FF0B04"/>
    <w:rsid w:val="170C6393"/>
    <w:rsid w:val="27D64312"/>
    <w:rsid w:val="417A187F"/>
    <w:rsid w:val="761B3992"/>
    <w:rsid w:val="770D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2020-12-10T07:06:00Z</dcterms:created>
  <dc:creator>Administrator</dc:creator>
  <cp:lastModifiedBy>Administrator</cp:lastModifiedBy>
  <cp:lastPrinted>2021-02-07T00:36:00Z</cp:lastPrinted>
  <dcterms:modified xsi:type="dcterms:W3CDTF">2021-02-25T03:28:06Z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